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05" w:rsidRPr="00896E02" w:rsidRDefault="004A72B3" w:rsidP="00896E02">
      <w:pPr>
        <w:pStyle w:val="Body1"/>
        <w:jc w:val="center"/>
        <w:rPr>
          <w:rFonts w:hAnsi="Arial Unicode MS"/>
          <w:b/>
          <w:sz w:val="28"/>
        </w:rPr>
      </w:pPr>
      <w:r>
        <w:rPr>
          <w:rFonts w:hAnsi="Arial Unicode MS"/>
          <w:b/>
          <w:sz w:val="28"/>
        </w:rPr>
        <w:t>Examples of Fill-in-the-</w:t>
      </w:r>
      <w:r w:rsidR="00980005" w:rsidRPr="00896E02">
        <w:rPr>
          <w:rFonts w:hAnsi="Arial Unicode MS"/>
          <w:b/>
          <w:sz w:val="28"/>
        </w:rPr>
        <w:t>Blank Reward System</w:t>
      </w:r>
      <w:r w:rsidR="00896E02" w:rsidRPr="00896E02">
        <w:rPr>
          <w:rFonts w:hAnsi="Arial Unicode MS"/>
          <w:b/>
          <w:sz w:val="28"/>
        </w:rPr>
        <w:t>s</w:t>
      </w:r>
    </w:p>
    <w:p w:rsidR="00980005" w:rsidRDefault="00980005" w:rsidP="00980005">
      <w:pPr>
        <w:pStyle w:val="Body1"/>
        <w:rPr>
          <w:rFonts w:hAnsi="Arial Unicode MS"/>
        </w:rPr>
      </w:pPr>
    </w:p>
    <w:p w:rsidR="00980005" w:rsidRDefault="00980005" w:rsidP="00980005">
      <w:pPr>
        <w:pStyle w:val="Body1"/>
        <w:rPr>
          <w:rFonts w:hAnsi="Arial Unicode MS"/>
        </w:rPr>
      </w:pPr>
    </w:p>
    <w:p w:rsidR="00980005" w:rsidRDefault="00980005" w:rsidP="00980005">
      <w:pPr>
        <w:pStyle w:val="Body1"/>
        <w:rPr>
          <w:rFonts w:hAnsi="Arial Unicode MS"/>
        </w:rPr>
      </w:pPr>
      <w:bookmarkStart w:id="0" w:name="_GoBack"/>
      <w:bookmarkEnd w:id="0"/>
    </w:p>
    <w:p w:rsidR="00980005" w:rsidRDefault="00980005" w:rsidP="00980005">
      <w:pPr>
        <w:pStyle w:val="Body1"/>
        <w:rPr>
          <w:rFonts w:hAnsi="Arial Unicode MS"/>
        </w:rPr>
      </w:pPr>
    </w:p>
    <w:p w:rsidR="00980005" w:rsidRDefault="00980005" w:rsidP="00980005">
      <w:pPr>
        <w:pStyle w:val="Body1"/>
      </w:pPr>
      <w:r>
        <w:rPr>
          <w:rFonts w:hAnsi="Arial Unicode MS"/>
        </w:rPr>
        <w:t>_ _ _ _ _ _</w:t>
      </w:r>
    </w:p>
    <w:p w:rsidR="00980005" w:rsidRDefault="00980005" w:rsidP="00980005">
      <w:pPr>
        <w:pStyle w:val="Body1"/>
        <w:rPr>
          <w:i/>
        </w:rPr>
      </w:pPr>
      <w:r>
        <w:rPr>
          <w:rFonts w:hAnsi="Arial Unicode MS"/>
          <w:i/>
        </w:rPr>
        <w:t>The above example shows a Fill-in-the-Blank word at the start of usage.</w:t>
      </w:r>
    </w:p>
    <w:p w:rsidR="00980005" w:rsidRDefault="00980005" w:rsidP="00980005">
      <w:pPr>
        <w:pStyle w:val="Body1"/>
        <w:rPr>
          <w:u w:val="single"/>
        </w:rPr>
      </w:pPr>
    </w:p>
    <w:p w:rsidR="00896E02" w:rsidRDefault="00896E02" w:rsidP="00980005">
      <w:pPr>
        <w:pStyle w:val="Body1"/>
        <w:rPr>
          <w:u w:val="single"/>
        </w:rPr>
      </w:pPr>
    </w:p>
    <w:p w:rsidR="00980005" w:rsidRDefault="00980005" w:rsidP="00980005">
      <w:pPr>
        <w:pStyle w:val="Body1"/>
        <w:rPr>
          <w:u w:val="single"/>
        </w:rPr>
      </w:pPr>
      <w:r>
        <w:rPr>
          <w:rFonts w:hAnsi="Arial Unicode MS"/>
          <w:u w:val="single"/>
        </w:rPr>
        <w:t>R</w:t>
      </w:r>
      <w:r>
        <w:rPr>
          <w:rFonts w:hAnsi="Arial Unicode MS"/>
        </w:rPr>
        <w:t xml:space="preserve"> </w:t>
      </w:r>
      <w:r>
        <w:rPr>
          <w:rFonts w:hAnsi="Arial Unicode MS"/>
          <w:u w:val="single"/>
        </w:rPr>
        <w:t>E</w:t>
      </w:r>
      <w:r>
        <w:rPr>
          <w:rFonts w:hAnsi="Arial Unicode MS"/>
        </w:rPr>
        <w:t xml:space="preserve"> </w:t>
      </w:r>
      <w:r>
        <w:rPr>
          <w:rFonts w:hAnsi="Arial Unicode MS"/>
          <w:u w:val="single"/>
        </w:rPr>
        <w:t>W</w:t>
      </w:r>
      <w:r>
        <w:rPr>
          <w:rFonts w:hAnsi="Arial Unicode MS"/>
        </w:rPr>
        <w:t xml:space="preserve"> </w:t>
      </w:r>
      <w:r>
        <w:rPr>
          <w:rFonts w:hAnsi="Arial Unicode MS"/>
          <w:u w:val="single"/>
        </w:rPr>
        <w:t>A</w:t>
      </w:r>
      <w:r>
        <w:rPr>
          <w:rFonts w:hAnsi="Arial Unicode MS"/>
        </w:rPr>
        <w:t xml:space="preserve"> </w:t>
      </w:r>
      <w:r>
        <w:rPr>
          <w:rFonts w:hAnsi="Arial Unicode MS"/>
          <w:u w:val="single"/>
        </w:rPr>
        <w:t>R</w:t>
      </w:r>
      <w:r>
        <w:rPr>
          <w:rFonts w:hAnsi="Arial Unicode MS"/>
        </w:rPr>
        <w:t xml:space="preserve"> </w:t>
      </w:r>
      <w:r>
        <w:rPr>
          <w:rFonts w:hAnsi="Arial Unicode MS"/>
          <w:u w:val="single"/>
        </w:rPr>
        <w:t>D</w:t>
      </w:r>
    </w:p>
    <w:p w:rsidR="00980005" w:rsidRDefault="00980005" w:rsidP="00980005">
      <w:pPr>
        <w:pStyle w:val="Body1"/>
        <w:rPr>
          <w:i/>
        </w:rPr>
      </w:pPr>
      <w:r>
        <w:rPr>
          <w:rFonts w:hAnsi="Arial Unicode MS"/>
          <w:i/>
        </w:rPr>
        <w:t>The above example shows the same Fill-in-the-Blank word upon completion.</w:t>
      </w:r>
    </w:p>
    <w:p w:rsidR="00980005" w:rsidRDefault="00980005" w:rsidP="00980005">
      <w:pPr>
        <w:pStyle w:val="Body1"/>
        <w:rPr>
          <w:i/>
        </w:rPr>
      </w:pPr>
    </w:p>
    <w:p w:rsidR="00896E02" w:rsidRDefault="00896E02" w:rsidP="00980005">
      <w:pPr>
        <w:pStyle w:val="Body1"/>
        <w:rPr>
          <w:i/>
        </w:rPr>
      </w:pPr>
    </w:p>
    <w:p w:rsidR="00980005" w:rsidRDefault="00980005" w:rsidP="00980005">
      <w:pPr>
        <w:pStyle w:val="Body1"/>
      </w:pPr>
      <w:r>
        <w:rPr>
          <w:rFonts w:hAnsi="Arial Unicode MS"/>
        </w:rPr>
        <w:t>_ _   _ _ _ _ _ _   _   _ _ _ _ _ _</w:t>
      </w:r>
    </w:p>
    <w:p w:rsidR="00980005" w:rsidRDefault="00980005" w:rsidP="00980005">
      <w:pPr>
        <w:pStyle w:val="Body1"/>
      </w:pPr>
      <w:r>
        <w:rPr>
          <w:rFonts w:hAnsi="Arial Unicode MS"/>
        </w:rPr>
        <w:t>___ __________ _ __________</w:t>
      </w:r>
    </w:p>
    <w:p w:rsidR="00980005" w:rsidRPr="00896E02" w:rsidRDefault="00980005" w:rsidP="00980005">
      <w:pPr>
        <w:pStyle w:val="Body1"/>
        <w:rPr>
          <w:rFonts w:hAnsi="Arial Unicode MS"/>
          <w:i/>
        </w:rPr>
      </w:pPr>
      <w:r>
        <w:rPr>
          <w:rFonts w:hAnsi="Arial Unicode MS"/>
          <w:i/>
        </w:rPr>
        <w:t>The above examples show a Fill-in-the-Blank phrase at the start of usage.</w:t>
      </w:r>
    </w:p>
    <w:p w:rsidR="00980005" w:rsidRDefault="00980005" w:rsidP="00980005">
      <w:pPr>
        <w:pStyle w:val="Body1"/>
        <w:rPr>
          <w:u w:val="single"/>
        </w:rPr>
      </w:pPr>
    </w:p>
    <w:p w:rsidR="00896E02" w:rsidRDefault="00896E02" w:rsidP="00980005">
      <w:pPr>
        <w:pStyle w:val="Body1"/>
        <w:rPr>
          <w:u w:val="single"/>
        </w:rPr>
      </w:pPr>
    </w:p>
    <w:p w:rsidR="00980005" w:rsidRPr="00980005" w:rsidRDefault="00980005" w:rsidP="00980005">
      <w:pPr>
        <w:pStyle w:val="Body1"/>
        <w:rPr>
          <w:u w:val="single"/>
          <w:lang w:val="es-MX"/>
        </w:rPr>
      </w:pPr>
      <w:r w:rsidRPr="00980005">
        <w:rPr>
          <w:rFonts w:hAnsi="Arial Unicode MS"/>
          <w:u w:val="single"/>
          <w:lang w:val="es-MX"/>
        </w:rPr>
        <w:t>W</w:t>
      </w:r>
      <w:r w:rsidRPr="00980005">
        <w:rPr>
          <w:rFonts w:hAnsi="Arial Unicode MS"/>
          <w:lang w:val="es-MX"/>
        </w:rPr>
        <w:t xml:space="preserve"> </w:t>
      </w:r>
      <w:r w:rsidRPr="00980005">
        <w:rPr>
          <w:rFonts w:hAnsi="Arial Unicode MS"/>
          <w:u w:val="single"/>
          <w:lang w:val="es-MX"/>
        </w:rPr>
        <w:t>E</w:t>
      </w:r>
      <w:r w:rsidRPr="00980005">
        <w:rPr>
          <w:rFonts w:hAnsi="Arial Unicode MS"/>
          <w:lang w:val="es-MX"/>
        </w:rPr>
        <w:t xml:space="preserve">  </w:t>
      </w:r>
      <w:proofErr w:type="spellStart"/>
      <w:r w:rsidRPr="00980005">
        <w:rPr>
          <w:rFonts w:hAnsi="Arial Unicode MS"/>
          <w:u w:val="single"/>
          <w:lang w:val="es-MX"/>
        </w:rPr>
        <w:t>E</w:t>
      </w:r>
      <w:proofErr w:type="spellEnd"/>
      <w:r w:rsidRPr="00980005">
        <w:rPr>
          <w:rFonts w:hAnsi="Arial Unicode MS"/>
          <w:lang w:val="es-MX"/>
        </w:rPr>
        <w:t xml:space="preserve"> </w:t>
      </w:r>
      <w:r w:rsidRPr="00980005">
        <w:rPr>
          <w:rFonts w:hAnsi="Arial Unicode MS"/>
          <w:u w:val="single"/>
          <w:lang w:val="es-MX"/>
        </w:rPr>
        <w:t>A</w:t>
      </w:r>
      <w:r w:rsidRPr="00980005">
        <w:rPr>
          <w:rFonts w:hAnsi="Arial Unicode MS"/>
          <w:lang w:val="es-MX"/>
        </w:rPr>
        <w:t xml:space="preserve"> </w:t>
      </w:r>
      <w:r w:rsidRPr="00980005">
        <w:rPr>
          <w:rFonts w:hAnsi="Arial Unicode MS"/>
          <w:u w:val="single"/>
          <w:lang w:val="es-MX"/>
        </w:rPr>
        <w:t>R</w:t>
      </w:r>
      <w:r w:rsidRPr="00980005">
        <w:rPr>
          <w:rFonts w:hAnsi="Arial Unicode MS"/>
          <w:lang w:val="es-MX"/>
        </w:rPr>
        <w:t xml:space="preserve"> </w:t>
      </w:r>
      <w:r w:rsidRPr="00980005">
        <w:rPr>
          <w:rFonts w:hAnsi="Arial Unicode MS"/>
          <w:u w:val="single"/>
          <w:lang w:val="es-MX"/>
        </w:rPr>
        <w:t>N</w:t>
      </w:r>
      <w:r w:rsidRPr="00980005">
        <w:rPr>
          <w:rFonts w:hAnsi="Arial Unicode MS"/>
          <w:lang w:val="es-MX"/>
        </w:rPr>
        <w:t xml:space="preserve"> </w:t>
      </w:r>
      <w:r w:rsidRPr="00980005">
        <w:rPr>
          <w:rFonts w:hAnsi="Arial Unicode MS"/>
          <w:u w:val="single"/>
          <w:lang w:val="es-MX"/>
        </w:rPr>
        <w:t>E</w:t>
      </w:r>
      <w:r w:rsidRPr="00980005">
        <w:rPr>
          <w:rFonts w:hAnsi="Arial Unicode MS"/>
          <w:lang w:val="es-MX"/>
        </w:rPr>
        <w:t xml:space="preserve"> </w:t>
      </w:r>
      <w:r w:rsidRPr="00980005">
        <w:rPr>
          <w:rFonts w:hAnsi="Arial Unicode MS"/>
          <w:u w:val="single"/>
          <w:lang w:val="es-MX"/>
        </w:rPr>
        <w:t>D</w:t>
      </w:r>
      <w:r w:rsidRPr="00980005">
        <w:rPr>
          <w:rFonts w:hAnsi="Arial Unicode MS"/>
          <w:lang w:val="es-MX"/>
        </w:rPr>
        <w:t xml:space="preserve">   </w:t>
      </w:r>
      <w:r w:rsidRPr="00980005">
        <w:rPr>
          <w:rFonts w:hAnsi="Arial Unicode MS"/>
          <w:u w:val="single"/>
          <w:lang w:val="es-MX"/>
        </w:rPr>
        <w:t>A</w:t>
      </w:r>
      <w:r w:rsidRPr="00980005">
        <w:rPr>
          <w:rFonts w:hAnsi="Arial Unicode MS"/>
          <w:lang w:val="es-MX"/>
        </w:rPr>
        <w:t xml:space="preserve">   </w:t>
      </w:r>
      <w:r w:rsidRPr="00980005">
        <w:rPr>
          <w:rFonts w:hAnsi="Arial Unicode MS"/>
          <w:u w:val="single"/>
          <w:lang w:val="es-MX"/>
        </w:rPr>
        <w:t>R</w:t>
      </w:r>
      <w:r w:rsidRPr="00980005">
        <w:rPr>
          <w:rFonts w:hAnsi="Arial Unicode MS"/>
          <w:lang w:val="es-MX"/>
        </w:rPr>
        <w:t xml:space="preserve"> </w:t>
      </w:r>
      <w:r w:rsidRPr="00980005">
        <w:rPr>
          <w:rFonts w:hAnsi="Arial Unicode MS"/>
          <w:u w:val="single"/>
          <w:lang w:val="es-MX"/>
        </w:rPr>
        <w:t>E</w:t>
      </w:r>
      <w:r w:rsidRPr="00980005">
        <w:rPr>
          <w:rFonts w:hAnsi="Arial Unicode MS"/>
          <w:lang w:val="es-MX"/>
        </w:rPr>
        <w:t xml:space="preserve"> </w:t>
      </w:r>
      <w:r w:rsidRPr="00980005">
        <w:rPr>
          <w:rFonts w:hAnsi="Arial Unicode MS"/>
          <w:u w:val="single"/>
          <w:lang w:val="es-MX"/>
        </w:rPr>
        <w:t>W</w:t>
      </w:r>
      <w:r w:rsidRPr="00980005">
        <w:rPr>
          <w:rFonts w:hAnsi="Arial Unicode MS"/>
          <w:lang w:val="es-MX"/>
        </w:rPr>
        <w:t xml:space="preserve"> </w:t>
      </w:r>
      <w:r w:rsidRPr="00980005">
        <w:rPr>
          <w:rFonts w:hAnsi="Arial Unicode MS"/>
          <w:u w:val="single"/>
          <w:lang w:val="es-MX"/>
        </w:rPr>
        <w:t>A</w:t>
      </w:r>
      <w:r w:rsidRPr="00980005">
        <w:rPr>
          <w:rFonts w:hAnsi="Arial Unicode MS"/>
          <w:lang w:val="es-MX"/>
        </w:rPr>
        <w:t xml:space="preserve"> </w:t>
      </w:r>
      <w:r w:rsidRPr="00980005">
        <w:rPr>
          <w:rFonts w:hAnsi="Arial Unicode MS"/>
          <w:u w:val="single"/>
          <w:lang w:val="es-MX"/>
        </w:rPr>
        <w:t>R</w:t>
      </w:r>
      <w:r w:rsidRPr="00980005">
        <w:rPr>
          <w:rFonts w:hAnsi="Arial Unicode MS"/>
          <w:lang w:val="es-MX"/>
        </w:rPr>
        <w:t xml:space="preserve"> </w:t>
      </w:r>
      <w:r w:rsidRPr="00980005">
        <w:rPr>
          <w:rFonts w:hAnsi="Arial Unicode MS"/>
          <w:u w:val="single"/>
          <w:lang w:val="es-MX"/>
        </w:rPr>
        <w:t>D</w:t>
      </w:r>
    </w:p>
    <w:p w:rsidR="00980005" w:rsidRDefault="00980005" w:rsidP="00980005">
      <w:pPr>
        <w:pStyle w:val="Body1"/>
        <w:rPr>
          <w:u w:val="single"/>
        </w:rPr>
      </w:pPr>
      <w:r>
        <w:rPr>
          <w:rFonts w:hAnsi="Arial Unicode MS"/>
          <w:u w:val="single"/>
        </w:rPr>
        <w:t>WE</w:t>
      </w:r>
      <w:r>
        <w:rPr>
          <w:rFonts w:hAnsi="Arial Unicode MS"/>
        </w:rPr>
        <w:t xml:space="preserve"> </w:t>
      </w:r>
      <w:r>
        <w:rPr>
          <w:rFonts w:hAnsi="Arial Unicode MS"/>
          <w:u w:val="single"/>
        </w:rPr>
        <w:t>EARNED</w:t>
      </w:r>
      <w:r>
        <w:rPr>
          <w:rFonts w:hAnsi="Arial Unicode MS"/>
        </w:rPr>
        <w:t xml:space="preserve"> </w:t>
      </w:r>
      <w:r>
        <w:rPr>
          <w:rFonts w:hAnsi="Arial Unicode MS"/>
          <w:u w:val="single"/>
        </w:rPr>
        <w:t>A</w:t>
      </w:r>
      <w:r>
        <w:rPr>
          <w:rFonts w:hAnsi="Arial Unicode MS"/>
        </w:rPr>
        <w:t xml:space="preserve"> </w:t>
      </w:r>
      <w:r>
        <w:rPr>
          <w:rFonts w:hAnsi="Arial Unicode MS"/>
          <w:u w:val="single"/>
        </w:rPr>
        <w:t>REWARD</w:t>
      </w:r>
    </w:p>
    <w:p w:rsidR="00980005" w:rsidRDefault="00980005" w:rsidP="00980005">
      <w:pPr>
        <w:pStyle w:val="Body1"/>
        <w:rPr>
          <w:i/>
        </w:rPr>
      </w:pPr>
      <w:r>
        <w:rPr>
          <w:rFonts w:hAnsi="Arial Unicode MS"/>
          <w:i/>
        </w:rPr>
        <w:t>The above examples show the same Fill-in-the-Blank phrase upon completion.</w:t>
      </w:r>
    </w:p>
    <w:p w:rsidR="00EE52BE" w:rsidRDefault="00EE52BE"/>
    <w:sectPr w:rsidR="00EE52B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05"/>
    <w:rsid w:val="00005C64"/>
    <w:rsid w:val="004A72B3"/>
    <w:rsid w:val="00896E02"/>
    <w:rsid w:val="00980005"/>
    <w:rsid w:val="00E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80005"/>
    <w:pPr>
      <w:spacing w:line="240" w:lineRule="auto"/>
      <w:outlineLvl w:val="0"/>
    </w:pPr>
    <w:rPr>
      <w:rFonts w:ascii="Arial" w:eastAsia="Arial Unicode MS" w:hAnsi="Arial" w:cs="Times New Roman"/>
      <w:color w:val="000000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80005"/>
    <w:pPr>
      <w:spacing w:line="240" w:lineRule="auto"/>
      <w:outlineLvl w:val="0"/>
    </w:pPr>
    <w:rPr>
      <w:rFonts w:ascii="Arial" w:eastAsia="Arial Unicode MS" w:hAnsi="Arial" w:cs="Times New Roman"/>
      <w:color w:val="00000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dcterms:created xsi:type="dcterms:W3CDTF">2013-08-27T18:01:00Z</dcterms:created>
  <dcterms:modified xsi:type="dcterms:W3CDTF">2013-08-27T18:21:00Z</dcterms:modified>
</cp:coreProperties>
</file>